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附件1：</w:t>
      </w:r>
    </w:p>
    <w:p>
      <w:pPr>
        <w:widowControl/>
        <w:spacing w:line="460" w:lineRule="exact"/>
        <w:jc w:val="center"/>
        <w:rPr>
          <w:rFonts w:ascii="仿宋" w:hAnsi="仿宋" w:eastAsia="仿宋"/>
          <w:b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kern w:val="0"/>
          <w:sz w:val="36"/>
          <w:szCs w:val="36"/>
        </w:rPr>
        <w:t>海南省文化艺术学校</w:t>
      </w:r>
    </w:p>
    <w:p>
      <w:pPr>
        <w:widowControl/>
        <w:spacing w:line="460" w:lineRule="exact"/>
        <w:jc w:val="center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2019年公开招聘人员计划表</w:t>
      </w:r>
    </w:p>
    <w:bookmarkEnd w:id="0"/>
    <w:tbl>
      <w:tblPr>
        <w:tblStyle w:val="3"/>
        <w:tblpPr w:leftFromText="180" w:rightFromText="180" w:vertAnchor="text" w:horzAnchor="page" w:tblpX="645" w:tblpY="40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50"/>
        <w:gridCol w:w="1140"/>
        <w:gridCol w:w="360"/>
        <w:gridCol w:w="395"/>
        <w:gridCol w:w="825"/>
        <w:gridCol w:w="1320"/>
        <w:gridCol w:w="1090"/>
        <w:gridCol w:w="1890"/>
        <w:gridCol w:w="2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岗位条件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舞蹈教研室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毯子功教师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周岁及以下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舞蹈学专业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全日制大学本科及以上学历，学士及以上学位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具有较强的毯子功专业基础，熟练掌握毯子功专业理论知识及相关课程的教学规律，扎实掌握教材运用与操作能力。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具有高中或中等职业学校教师资格证（2019年毕业生除外），需提供至少3年及以上本学科教学工作经历证明（2019年毕业生要有本专业教学实习经历证明）。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舞蹈教研室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舞蹈基训教师（古典舞方向）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周岁及以下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舞蹈表演（中国古典舞专业）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全日制大学本科及以上学历，学士及以上学位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具有较强的古典舞专业基础功底，熟练掌握舞蹈专业理论知识及相关课程的教学规律，扎实掌握教材运用与操作能力。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具有高中或中等职业学校教师资格证（2019年毕业生除外），需提供至少3年及以上本学科教学工作经历证明（2019年毕业生要有本专业教学实习经历证明）。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43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舞蹈教研室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舞蹈基训教师（芭蕾舞方向）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周岁及以下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舞蹈表演（芭蕾舞专业）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全日制大学本科及以上学历，学士及以上学位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具有较强的芭蕾舞专业基础功底，熟练掌握舞蹈专业理论知识及相关课程的教学规律，扎实掌握教材运用与操作能力。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具有高中或中等职业学校教师资格证（2019年毕业生除外），需提供至少3年及以上本学科教学工作经历证明（2019年毕业生要有本专业教学实习经历证明）。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注：1.年龄计算截止时间为2019年</w:t>
      </w:r>
      <w:r>
        <w:rPr>
          <w:rFonts w:hint="eastAsia" w:ascii="仿宋" w:hAnsi="仿宋" w:eastAsia="仿宋" w:cs="仿宋"/>
          <w:sz w:val="32"/>
          <w:szCs w:val="32"/>
        </w:rPr>
        <w:t>11月1日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年龄3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周岁及以下，即198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年11月1日（含）以后出生人员。 </w:t>
      </w:r>
    </w:p>
    <w:p>
      <w:pPr>
        <w:widowControl/>
        <w:spacing w:line="4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2.招聘岗位专业类别参考2019年海南省考试录用公务员专业参考目录。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0FB5"/>
    <w:rsid w:val="73C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2019-11-11T01:38:00Z</dcterms:created>
  <dc:creator>沈海东</dc:creator>
  <cp:lastModifiedBy>沈海东</cp:lastModifiedBy>
  <dcterms:modified xsi:type="dcterms:W3CDTF">2019-11-11T01:39:00Z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